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F3DFB" w14:textId="28009221" w:rsidR="00F0080E" w:rsidRPr="00C206C9" w:rsidRDefault="00F0080E" w:rsidP="00F0080E">
      <w:pPr>
        <w:jc w:val="center"/>
        <w:rPr>
          <w:rFonts w:ascii="Arial" w:hAnsi="Arial" w:cs="Arial"/>
          <w:b/>
          <w:bCs/>
          <w:lang w:val="ro-RO"/>
        </w:rPr>
      </w:pPr>
      <w:r w:rsidRPr="00C206C9">
        <w:rPr>
          <w:rFonts w:ascii="Arial" w:hAnsi="Arial" w:cs="Arial"/>
          <w:b/>
          <w:bCs/>
          <w:lang w:val="ro-RO"/>
        </w:rPr>
        <w:t>CURS</w:t>
      </w:r>
      <w:r w:rsidR="00560B61">
        <w:rPr>
          <w:rFonts w:ascii="Arial" w:hAnsi="Arial" w:cs="Arial"/>
          <w:b/>
          <w:bCs/>
          <w:lang w:val="ro-RO"/>
        </w:rPr>
        <w:t xml:space="preserve"> LUCRATOR IN COMERT</w:t>
      </w:r>
    </w:p>
    <w:p w14:paraId="57C4DD22" w14:textId="68A96092" w:rsidR="00F0080E" w:rsidRPr="00C206C9" w:rsidRDefault="00F0080E" w:rsidP="00C352E9">
      <w:pPr>
        <w:rPr>
          <w:rFonts w:ascii="Arial" w:hAnsi="Arial" w:cs="Arial"/>
          <w:b/>
          <w:bCs/>
          <w:lang w:val="ro-RO"/>
        </w:rPr>
      </w:pPr>
    </w:p>
    <w:p w14:paraId="44EAC031" w14:textId="1A55EAC1" w:rsidR="00C352E9" w:rsidRPr="00144BD6" w:rsidRDefault="00C352E9" w:rsidP="00954364">
      <w:pPr>
        <w:jc w:val="both"/>
        <w:rPr>
          <w:rFonts w:ascii="Arial" w:hAnsi="Arial" w:cs="Arial"/>
          <w:b/>
          <w:bCs/>
          <w:i/>
          <w:iCs/>
          <w:lang w:val="ro-RO"/>
        </w:rPr>
      </w:pPr>
      <w:r w:rsidRPr="00144BD6">
        <w:rPr>
          <w:rFonts w:ascii="Arial" w:hAnsi="Arial" w:cs="Arial"/>
          <w:b/>
          <w:bCs/>
          <w:i/>
          <w:iCs/>
          <w:lang w:val="ro-RO"/>
        </w:rPr>
        <w:t>De ce sa participi la acest curs?</w:t>
      </w:r>
    </w:p>
    <w:p w14:paraId="44292703" w14:textId="1608D4C0" w:rsidR="00954364" w:rsidRDefault="00954364" w:rsidP="00954364">
      <w:pPr>
        <w:jc w:val="both"/>
        <w:rPr>
          <w:rFonts w:ascii="Arial" w:hAnsi="Arial" w:cs="Arial"/>
          <w:lang w:val="ro-RO"/>
        </w:rPr>
      </w:pPr>
      <w:r w:rsidRPr="00954364">
        <w:rPr>
          <w:rFonts w:ascii="Arial" w:hAnsi="Arial" w:cs="Arial"/>
          <w:lang w:val="ro-RO"/>
        </w:rPr>
        <w:t>Cursul se adreseaza tuturor persoanelor care doresc sa cunoasca meseria de Lucrator Comercial si sa dobandeasca aptitudinile necesare desfasurarii activitatii cu profesionalism. In cadrul acestui curs veti invata si tehnicile de vanzare si marketing pentru produsele avute in gestiune.</w:t>
      </w:r>
    </w:p>
    <w:p w14:paraId="65D5493D" w14:textId="66508B4D" w:rsidR="00954364" w:rsidRDefault="00954364" w:rsidP="00954364">
      <w:pPr>
        <w:jc w:val="both"/>
        <w:rPr>
          <w:rFonts w:ascii="Arial" w:hAnsi="Arial" w:cs="Arial"/>
          <w:b/>
          <w:bCs/>
          <w:lang w:val="ro-RO"/>
        </w:rPr>
      </w:pPr>
      <w:r w:rsidRPr="00954364">
        <w:rPr>
          <w:rFonts w:ascii="Arial" w:hAnsi="Arial" w:cs="Arial"/>
          <w:b/>
          <w:bCs/>
          <w:lang w:val="ro-RO"/>
        </w:rPr>
        <w:t>In urma finalizarii examenului de absolvire, cursantii vor intra in posesia certificatelor de Calificare pentru ocupatia de “Lucrator in Comert”</w:t>
      </w:r>
      <w:r>
        <w:rPr>
          <w:rFonts w:ascii="Arial" w:hAnsi="Arial" w:cs="Arial"/>
          <w:b/>
          <w:bCs/>
          <w:lang w:val="ro-RO"/>
        </w:rPr>
        <w:t>, acreditat ANC.</w:t>
      </w:r>
    </w:p>
    <w:p w14:paraId="6D1692C1" w14:textId="77777777" w:rsidR="00954364" w:rsidRPr="00954364" w:rsidRDefault="00954364" w:rsidP="00954364">
      <w:pPr>
        <w:jc w:val="both"/>
        <w:rPr>
          <w:rFonts w:ascii="Arial" w:hAnsi="Arial" w:cs="Arial"/>
          <w:b/>
          <w:bCs/>
          <w:lang w:val="ro-RO"/>
        </w:rPr>
      </w:pPr>
    </w:p>
    <w:p w14:paraId="652EE452" w14:textId="42EDE17D" w:rsidR="001A3BD7" w:rsidRDefault="001A3BD7" w:rsidP="00C206C9">
      <w:pPr>
        <w:rPr>
          <w:rFonts w:ascii="Arial" w:hAnsi="Arial" w:cs="Arial"/>
          <w:b/>
          <w:bCs/>
          <w:i/>
          <w:iCs/>
          <w:lang w:val="ro-RO"/>
        </w:rPr>
      </w:pPr>
      <w:r w:rsidRPr="001A3BD7">
        <w:rPr>
          <w:rFonts w:ascii="Arial" w:hAnsi="Arial" w:cs="Arial"/>
          <w:b/>
          <w:bCs/>
          <w:i/>
          <w:iCs/>
          <w:lang w:val="ro-RO"/>
        </w:rPr>
        <w:t>Cat dureaza desfasurarea cursu</w:t>
      </w:r>
      <w:r w:rsidR="00EA4CEE">
        <w:rPr>
          <w:rFonts w:ascii="Arial" w:hAnsi="Arial" w:cs="Arial"/>
          <w:b/>
          <w:bCs/>
          <w:i/>
          <w:iCs/>
          <w:lang w:val="ro-RO"/>
        </w:rPr>
        <w:t>lui</w:t>
      </w:r>
      <w:r w:rsidRPr="001A3BD7">
        <w:rPr>
          <w:rFonts w:ascii="Arial" w:hAnsi="Arial" w:cs="Arial"/>
          <w:b/>
          <w:bCs/>
          <w:i/>
          <w:iCs/>
          <w:lang w:val="ro-RO"/>
        </w:rPr>
        <w:t>?</w:t>
      </w:r>
    </w:p>
    <w:p w14:paraId="0B268D4A" w14:textId="32172156" w:rsidR="00954364" w:rsidRPr="00954364" w:rsidRDefault="00954364" w:rsidP="00954364">
      <w:pPr>
        <w:rPr>
          <w:rFonts w:ascii="Arial" w:hAnsi="Arial" w:cs="Arial"/>
          <w:i/>
          <w:iCs/>
          <w:lang w:val="ro-RO"/>
        </w:rPr>
      </w:pPr>
      <w:r w:rsidRPr="00954364">
        <w:rPr>
          <w:rFonts w:ascii="Arial" w:hAnsi="Arial" w:cs="Arial"/>
          <w:b/>
          <w:bCs/>
          <w:i/>
          <w:iCs/>
          <w:lang w:val="ro-RO"/>
        </w:rPr>
        <w:t>•</w:t>
      </w:r>
      <w:r w:rsidRPr="00954364">
        <w:rPr>
          <w:rFonts w:ascii="Arial" w:hAnsi="Arial" w:cs="Arial"/>
          <w:b/>
          <w:bCs/>
          <w:i/>
          <w:iCs/>
          <w:lang w:val="ro-RO"/>
        </w:rPr>
        <w:tab/>
      </w:r>
      <w:r w:rsidRPr="00954364">
        <w:rPr>
          <w:rFonts w:ascii="Arial" w:hAnsi="Arial" w:cs="Arial"/>
          <w:i/>
          <w:iCs/>
          <w:lang w:val="ro-RO"/>
        </w:rPr>
        <w:t>Curs 360 de ore, on-line și practică la un agent economic din zonă</w:t>
      </w:r>
    </w:p>
    <w:p w14:paraId="026C06A6" w14:textId="486B726D" w:rsidR="001A3BD7" w:rsidRDefault="00954364" w:rsidP="00954364">
      <w:pPr>
        <w:rPr>
          <w:rFonts w:ascii="Arial" w:hAnsi="Arial" w:cs="Arial"/>
          <w:i/>
          <w:iCs/>
          <w:lang w:val="ro-RO"/>
        </w:rPr>
      </w:pPr>
      <w:r w:rsidRPr="00954364">
        <w:rPr>
          <w:rFonts w:ascii="Arial" w:hAnsi="Arial" w:cs="Arial"/>
          <w:i/>
          <w:iCs/>
          <w:lang w:val="ro-RO"/>
        </w:rPr>
        <w:t>•</w:t>
      </w:r>
      <w:r w:rsidRPr="00954364">
        <w:rPr>
          <w:rFonts w:ascii="Arial" w:hAnsi="Arial" w:cs="Arial"/>
          <w:i/>
          <w:iCs/>
          <w:lang w:val="ro-RO"/>
        </w:rPr>
        <w:tab/>
        <w:t>Nivelul minim de studii necesar participării la acest curs este de 8 clase.</w:t>
      </w:r>
    </w:p>
    <w:p w14:paraId="5D119F21" w14:textId="77777777" w:rsidR="00BD333B" w:rsidRPr="00BD333B" w:rsidRDefault="00BD333B" w:rsidP="00954364">
      <w:pPr>
        <w:rPr>
          <w:rFonts w:ascii="Arial" w:hAnsi="Arial" w:cs="Arial"/>
          <w:b/>
          <w:bCs/>
          <w:i/>
          <w:iCs/>
          <w:lang w:val="ro-RO"/>
        </w:rPr>
      </w:pPr>
    </w:p>
    <w:p w14:paraId="3C66A241" w14:textId="53E1747E" w:rsidR="00BD333B" w:rsidRPr="00BD333B" w:rsidRDefault="00BD333B" w:rsidP="00BD333B">
      <w:pPr>
        <w:rPr>
          <w:rFonts w:ascii="Arial" w:hAnsi="Arial" w:cs="Arial"/>
          <w:b/>
          <w:bCs/>
          <w:i/>
          <w:iCs/>
          <w:lang w:val="ro-RO"/>
        </w:rPr>
      </w:pPr>
      <w:r w:rsidRPr="00BD333B">
        <w:rPr>
          <w:rFonts w:ascii="Arial" w:hAnsi="Arial" w:cs="Arial"/>
          <w:b/>
          <w:bCs/>
          <w:i/>
          <w:iCs/>
          <w:lang w:val="ro-RO"/>
        </w:rPr>
        <w:t>S</w:t>
      </w:r>
      <w:r w:rsidRPr="00BD333B">
        <w:rPr>
          <w:rFonts w:ascii="Arial" w:hAnsi="Arial" w:cs="Arial"/>
          <w:b/>
          <w:bCs/>
          <w:i/>
          <w:iCs/>
          <w:lang w:val="ro-RO"/>
        </w:rPr>
        <w:t>ubvenție de participare în valoare de 1.080 lei.</w:t>
      </w:r>
    </w:p>
    <w:p w14:paraId="08565F52" w14:textId="77777777" w:rsidR="00F4217D" w:rsidRDefault="00F4217D" w:rsidP="00954364">
      <w:pPr>
        <w:rPr>
          <w:rFonts w:ascii="Arial" w:hAnsi="Arial" w:cs="Arial"/>
          <w:i/>
          <w:iCs/>
          <w:lang w:val="ro-RO"/>
        </w:rPr>
      </w:pPr>
    </w:p>
    <w:p w14:paraId="74AD24F3" w14:textId="61D40948" w:rsidR="00876840" w:rsidRPr="00E914F6" w:rsidRDefault="00876840" w:rsidP="00876840">
      <w:pPr>
        <w:jc w:val="both"/>
        <w:rPr>
          <w:rFonts w:ascii="Arial" w:hAnsi="Arial" w:cs="Arial"/>
          <w:b/>
          <w:bCs/>
          <w:i/>
          <w:iCs/>
          <w:lang w:val="ro-RO"/>
        </w:rPr>
      </w:pPr>
      <w:r w:rsidRPr="00E914F6">
        <w:rPr>
          <w:rFonts w:ascii="Arial" w:hAnsi="Arial" w:cs="Arial"/>
          <w:b/>
          <w:bCs/>
          <w:i/>
          <w:iCs/>
          <w:lang w:val="ro-RO"/>
        </w:rPr>
        <w:t>Unde te poti angaja dupa finalizarea cursu</w:t>
      </w:r>
      <w:r w:rsidR="00F4217D">
        <w:rPr>
          <w:rFonts w:ascii="Arial" w:hAnsi="Arial" w:cs="Arial"/>
          <w:b/>
          <w:bCs/>
          <w:i/>
          <w:iCs/>
          <w:lang w:val="ro-RO"/>
        </w:rPr>
        <w:t>lui</w:t>
      </w:r>
      <w:r w:rsidRPr="00E914F6">
        <w:rPr>
          <w:rFonts w:ascii="Arial" w:hAnsi="Arial" w:cs="Arial"/>
          <w:b/>
          <w:bCs/>
          <w:i/>
          <w:iCs/>
          <w:lang w:val="ro-RO"/>
        </w:rPr>
        <w:t>?</w:t>
      </w:r>
    </w:p>
    <w:p w14:paraId="1CA7E04E" w14:textId="078D80ED" w:rsidR="00F4217D" w:rsidRDefault="00F4217D" w:rsidP="00F4217D">
      <w:pPr>
        <w:shd w:val="clear" w:color="auto" w:fill="FFFFFF"/>
        <w:spacing w:before="120" w:after="0" w:line="240" w:lineRule="auto"/>
        <w:rPr>
          <w:rFonts w:ascii="Arial" w:eastAsia="Times New Roman" w:hAnsi="Arial" w:cs="Arial"/>
          <w:color w:val="333333"/>
        </w:rPr>
      </w:pPr>
      <w:r w:rsidRPr="00F4217D">
        <w:rPr>
          <w:rFonts w:ascii="Arial" w:eastAsia="Times New Roman" w:hAnsi="Arial" w:cs="Arial"/>
          <w:color w:val="333333"/>
        </w:rPr>
        <w:t>În calitate de lucrător comercial, poți lucra într-o varietate de domenii din retail, însă cele mai multe locuri de muncă sunt în domeniul alimentar: </w:t>
      </w:r>
    </w:p>
    <w:p w14:paraId="5A97B0E7" w14:textId="77777777" w:rsidR="00F4217D" w:rsidRPr="00F4217D" w:rsidRDefault="00F4217D" w:rsidP="00F4217D">
      <w:pPr>
        <w:shd w:val="clear" w:color="auto" w:fill="FFFFFF"/>
        <w:spacing w:before="120" w:after="0" w:line="240" w:lineRule="auto"/>
        <w:rPr>
          <w:rFonts w:ascii="Arial" w:eastAsia="Times New Roman" w:hAnsi="Arial" w:cs="Arial"/>
          <w:color w:val="333333"/>
        </w:rPr>
      </w:pPr>
    </w:p>
    <w:p w14:paraId="6F54D03F" w14:textId="77777777" w:rsidR="00F4217D" w:rsidRPr="00F4217D" w:rsidRDefault="00F4217D" w:rsidP="00F4217D">
      <w:pPr>
        <w:numPr>
          <w:ilvl w:val="0"/>
          <w:numId w:val="9"/>
        </w:numPr>
        <w:spacing w:after="0" w:line="240" w:lineRule="auto"/>
        <w:textAlignment w:val="baseline"/>
        <w:rPr>
          <w:rFonts w:ascii="Arial" w:eastAsia="Times New Roman" w:hAnsi="Arial" w:cs="Arial"/>
          <w:color w:val="333333"/>
        </w:rPr>
      </w:pPr>
      <w:r w:rsidRPr="00F4217D">
        <w:rPr>
          <w:rFonts w:ascii="Arial" w:eastAsia="Times New Roman" w:hAnsi="Arial" w:cs="Arial"/>
          <w:color w:val="333333"/>
        </w:rPr>
        <w:t>Supermarket și hypermarket</w:t>
      </w:r>
    </w:p>
    <w:p w14:paraId="23C5FEC5" w14:textId="77777777" w:rsidR="00F4217D" w:rsidRPr="00F4217D" w:rsidRDefault="00F4217D" w:rsidP="00F4217D">
      <w:pPr>
        <w:numPr>
          <w:ilvl w:val="0"/>
          <w:numId w:val="9"/>
        </w:numPr>
        <w:spacing w:after="0" w:line="240" w:lineRule="auto"/>
        <w:textAlignment w:val="baseline"/>
        <w:rPr>
          <w:rFonts w:ascii="Arial" w:eastAsia="Times New Roman" w:hAnsi="Arial" w:cs="Arial"/>
          <w:color w:val="333333"/>
        </w:rPr>
      </w:pPr>
      <w:r w:rsidRPr="00F4217D">
        <w:rPr>
          <w:rFonts w:ascii="Arial" w:eastAsia="Times New Roman" w:hAnsi="Arial" w:cs="Arial"/>
          <w:color w:val="333333"/>
        </w:rPr>
        <w:t>Magazine de construcții și bricolaj</w:t>
      </w:r>
    </w:p>
    <w:p w14:paraId="7DCB8508" w14:textId="77777777" w:rsidR="00F4217D" w:rsidRPr="00F4217D" w:rsidRDefault="00F4217D" w:rsidP="00F4217D">
      <w:pPr>
        <w:numPr>
          <w:ilvl w:val="0"/>
          <w:numId w:val="9"/>
        </w:numPr>
        <w:spacing w:after="0" w:line="240" w:lineRule="auto"/>
        <w:textAlignment w:val="baseline"/>
        <w:rPr>
          <w:rFonts w:ascii="Arial" w:eastAsia="Times New Roman" w:hAnsi="Arial" w:cs="Arial"/>
          <w:color w:val="333333"/>
        </w:rPr>
      </w:pPr>
      <w:r w:rsidRPr="00F4217D">
        <w:rPr>
          <w:rFonts w:ascii="Arial" w:eastAsia="Times New Roman" w:hAnsi="Arial" w:cs="Arial"/>
          <w:color w:val="333333"/>
        </w:rPr>
        <w:t>Magazin alimentar</w:t>
      </w:r>
    </w:p>
    <w:p w14:paraId="03BB9053" w14:textId="77777777" w:rsidR="00F4217D" w:rsidRPr="00F4217D" w:rsidRDefault="00F4217D" w:rsidP="00F4217D">
      <w:pPr>
        <w:numPr>
          <w:ilvl w:val="0"/>
          <w:numId w:val="9"/>
        </w:numPr>
        <w:spacing w:after="0" w:line="240" w:lineRule="auto"/>
        <w:textAlignment w:val="baseline"/>
        <w:rPr>
          <w:rFonts w:ascii="Arial" w:eastAsia="Times New Roman" w:hAnsi="Arial" w:cs="Arial"/>
          <w:color w:val="333333"/>
        </w:rPr>
      </w:pPr>
      <w:r w:rsidRPr="00F4217D">
        <w:rPr>
          <w:rFonts w:ascii="Arial" w:eastAsia="Times New Roman" w:hAnsi="Arial" w:cs="Arial"/>
          <w:color w:val="333333"/>
        </w:rPr>
        <w:t>Magazin de haine</w:t>
      </w:r>
    </w:p>
    <w:p w14:paraId="4D9C82EA" w14:textId="77777777" w:rsidR="00F4217D" w:rsidRPr="00F4217D" w:rsidRDefault="00F4217D" w:rsidP="00F4217D">
      <w:pPr>
        <w:numPr>
          <w:ilvl w:val="0"/>
          <w:numId w:val="9"/>
        </w:numPr>
        <w:spacing w:after="0" w:line="240" w:lineRule="auto"/>
        <w:textAlignment w:val="baseline"/>
        <w:rPr>
          <w:rFonts w:ascii="Arial" w:eastAsia="Times New Roman" w:hAnsi="Arial" w:cs="Arial"/>
          <w:color w:val="333333"/>
        </w:rPr>
      </w:pPr>
      <w:r w:rsidRPr="00F4217D">
        <w:rPr>
          <w:rFonts w:ascii="Arial" w:eastAsia="Times New Roman" w:hAnsi="Arial" w:cs="Arial"/>
          <w:color w:val="333333"/>
        </w:rPr>
        <w:t>Benzinărie</w:t>
      </w:r>
    </w:p>
    <w:p w14:paraId="04F3383B" w14:textId="77777777" w:rsidR="00876840" w:rsidRPr="00E914F6" w:rsidRDefault="00876840" w:rsidP="00876840">
      <w:pPr>
        <w:jc w:val="both"/>
        <w:rPr>
          <w:rFonts w:ascii="Arial" w:hAnsi="Arial" w:cs="Arial"/>
          <w:lang w:val="ro-RO"/>
        </w:rPr>
      </w:pPr>
    </w:p>
    <w:p w14:paraId="6B1D4EB8" w14:textId="3BA1EC2A" w:rsidR="00C352E9" w:rsidRDefault="00954364" w:rsidP="00C352E9">
      <w:pPr>
        <w:rPr>
          <w:rFonts w:ascii="Arial" w:hAnsi="Arial" w:cs="Arial"/>
          <w:b/>
          <w:bCs/>
          <w:i/>
          <w:iCs/>
          <w:lang w:val="ro-RO"/>
        </w:rPr>
      </w:pPr>
      <w:r>
        <w:rPr>
          <w:rFonts w:ascii="Arial" w:hAnsi="Arial" w:cs="Arial"/>
          <w:b/>
          <w:bCs/>
          <w:i/>
          <w:iCs/>
          <w:lang w:val="ro-RO"/>
        </w:rPr>
        <w:t>Competente profesionale dobandite in urma absolvirii:</w:t>
      </w:r>
    </w:p>
    <w:p w14:paraId="72A38343" w14:textId="6641D04B" w:rsidR="00954364" w:rsidRPr="00954364" w:rsidRDefault="00954364" w:rsidP="00954364">
      <w:pPr>
        <w:pStyle w:val="ListParagraph"/>
        <w:numPr>
          <w:ilvl w:val="0"/>
          <w:numId w:val="8"/>
        </w:numPr>
        <w:rPr>
          <w:rFonts w:ascii="Arial" w:hAnsi="Arial" w:cs="Arial"/>
        </w:rPr>
      </w:pPr>
      <w:r w:rsidRPr="00954364">
        <w:rPr>
          <w:rFonts w:ascii="Arial" w:hAnsi="Arial" w:cs="Arial"/>
        </w:rPr>
        <w:t>Comunicare in limba oficiala;</w:t>
      </w:r>
    </w:p>
    <w:p w14:paraId="514C6EE6" w14:textId="08277F0A" w:rsidR="00954364" w:rsidRPr="00954364" w:rsidRDefault="00954364" w:rsidP="00954364">
      <w:pPr>
        <w:pStyle w:val="ListParagraph"/>
        <w:numPr>
          <w:ilvl w:val="0"/>
          <w:numId w:val="8"/>
        </w:numPr>
        <w:rPr>
          <w:rFonts w:ascii="Arial" w:hAnsi="Arial" w:cs="Arial"/>
        </w:rPr>
      </w:pPr>
      <w:r w:rsidRPr="00954364">
        <w:rPr>
          <w:rFonts w:ascii="Arial" w:hAnsi="Arial" w:cs="Arial"/>
        </w:rPr>
        <w:t>Comunicare in limbi straine;</w:t>
      </w:r>
    </w:p>
    <w:p w14:paraId="58B83AC3" w14:textId="1FB5739E" w:rsidR="00954364" w:rsidRPr="00954364" w:rsidRDefault="00954364" w:rsidP="00954364">
      <w:pPr>
        <w:pStyle w:val="ListParagraph"/>
        <w:numPr>
          <w:ilvl w:val="0"/>
          <w:numId w:val="8"/>
        </w:numPr>
        <w:rPr>
          <w:rFonts w:ascii="Arial" w:hAnsi="Arial" w:cs="Arial"/>
        </w:rPr>
      </w:pPr>
      <w:r w:rsidRPr="00954364">
        <w:rPr>
          <w:rFonts w:ascii="Arial" w:hAnsi="Arial" w:cs="Arial"/>
        </w:rPr>
        <w:t>Competente de baza in matematica, stiinte, tehnologie;</w:t>
      </w:r>
    </w:p>
    <w:p w14:paraId="2CF711D4" w14:textId="0E7BD4CF" w:rsidR="00954364" w:rsidRPr="00954364" w:rsidRDefault="00954364" w:rsidP="00954364">
      <w:pPr>
        <w:pStyle w:val="ListParagraph"/>
        <w:numPr>
          <w:ilvl w:val="0"/>
          <w:numId w:val="8"/>
        </w:numPr>
        <w:rPr>
          <w:rFonts w:ascii="Arial" w:hAnsi="Arial" w:cs="Arial"/>
        </w:rPr>
      </w:pPr>
      <w:r w:rsidRPr="00954364">
        <w:rPr>
          <w:rFonts w:ascii="Arial" w:hAnsi="Arial" w:cs="Arial"/>
        </w:rPr>
        <w:t>Competente informatice;</w:t>
      </w:r>
    </w:p>
    <w:p w14:paraId="7BC5803B" w14:textId="17972AF8" w:rsidR="00954364" w:rsidRPr="00954364" w:rsidRDefault="00954364" w:rsidP="00954364">
      <w:pPr>
        <w:pStyle w:val="ListParagraph"/>
        <w:numPr>
          <w:ilvl w:val="0"/>
          <w:numId w:val="8"/>
        </w:numPr>
        <w:rPr>
          <w:rFonts w:ascii="Arial" w:hAnsi="Arial" w:cs="Arial"/>
        </w:rPr>
      </w:pPr>
      <w:r w:rsidRPr="00954364">
        <w:rPr>
          <w:rFonts w:ascii="Arial" w:hAnsi="Arial" w:cs="Arial"/>
        </w:rPr>
        <w:t>Competenta de a invata;</w:t>
      </w:r>
    </w:p>
    <w:p w14:paraId="2D0B9FE9" w14:textId="0E3BEC53" w:rsidR="00954364" w:rsidRPr="00954364" w:rsidRDefault="00954364" w:rsidP="00954364">
      <w:pPr>
        <w:pStyle w:val="ListParagraph"/>
        <w:numPr>
          <w:ilvl w:val="0"/>
          <w:numId w:val="8"/>
        </w:numPr>
        <w:rPr>
          <w:rFonts w:ascii="Arial" w:hAnsi="Arial" w:cs="Arial"/>
        </w:rPr>
      </w:pPr>
      <w:r w:rsidRPr="00954364">
        <w:rPr>
          <w:rFonts w:ascii="Arial" w:hAnsi="Arial" w:cs="Arial"/>
        </w:rPr>
        <w:t>Competente sociale si civice;</w:t>
      </w:r>
    </w:p>
    <w:p w14:paraId="26B84A59" w14:textId="546FC5B2" w:rsidR="00954364" w:rsidRPr="00954364" w:rsidRDefault="00954364" w:rsidP="00954364">
      <w:pPr>
        <w:pStyle w:val="ListParagraph"/>
        <w:numPr>
          <w:ilvl w:val="0"/>
          <w:numId w:val="8"/>
        </w:numPr>
        <w:rPr>
          <w:rFonts w:ascii="Arial" w:hAnsi="Arial" w:cs="Arial"/>
        </w:rPr>
      </w:pPr>
      <w:r w:rsidRPr="00954364">
        <w:rPr>
          <w:rFonts w:ascii="Arial" w:hAnsi="Arial" w:cs="Arial"/>
        </w:rPr>
        <w:t>Competente antreprenoriale;</w:t>
      </w:r>
    </w:p>
    <w:p w14:paraId="01449C95" w14:textId="62877275" w:rsidR="00954364" w:rsidRPr="00954364" w:rsidRDefault="00954364" w:rsidP="00954364">
      <w:pPr>
        <w:pStyle w:val="ListParagraph"/>
        <w:numPr>
          <w:ilvl w:val="0"/>
          <w:numId w:val="8"/>
        </w:numPr>
        <w:rPr>
          <w:rFonts w:ascii="Arial" w:hAnsi="Arial" w:cs="Arial"/>
        </w:rPr>
      </w:pPr>
      <w:r w:rsidRPr="00954364">
        <w:rPr>
          <w:rFonts w:ascii="Arial" w:hAnsi="Arial" w:cs="Arial"/>
        </w:rPr>
        <w:t>Competente de exprimare culturala;</w:t>
      </w:r>
    </w:p>
    <w:p w14:paraId="363F5879" w14:textId="7E8A4ADD" w:rsidR="00954364" w:rsidRPr="00954364" w:rsidRDefault="00954364" w:rsidP="00954364">
      <w:pPr>
        <w:pStyle w:val="ListParagraph"/>
        <w:numPr>
          <w:ilvl w:val="0"/>
          <w:numId w:val="8"/>
        </w:numPr>
        <w:rPr>
          <w:rFonts w:ascii="Arial" w:hAnsi="Arial" w:cs="Arial"/>
        </w:rPr>
      </w:pPr>
      <w:r w:rsidRPr="00954364">
        <w:rPr>
          <w:rFonts w:ascii="Arial" w:hAnsi="Arial" w:cs="Arial"/>
        </w:rPr>
        <w:t>Asigurarea calitatii;</w:t>
      </w:r>
    </w:p>
    <w:p w14:paraId="3731D7A0" w14:textId="77777777" w:rsidR="00954364" w:rsidRPr="00954364" w:rsidRDefault="00954364" w:rsidP="00954364">
      <w:pPr>
        <w:pStyle w:val="ListParagraph"/>
        <w:numPr>
          <w:ilvl w:val="0"/>
          <w:numId w:val="8"/>
        </w:numPr>
        <w:rPr>
          <w:rFonts w:ascii="Arial" w:hAnsi="Arial" w:cs="Arial"/>
        </w:rPr>
      </w:pPr>
      <w:r w:rsidRPr="00954364">
        <w:rPr>
          <w:rFonts w:ascii="Arial" w:hAnsi="Arial" w:cs="Arial"/>
        </w:rPr>
        <w:t>Aplicarea normelor de sanatate si securitate in munca;</w:t>
      </w:r>
    </w:p>
    <w:p w14:paraId="0E29DB69" w14:textId="77777777" w:rsidR="00954364" w:rsidRPr="00954364" w:rsidRDefault="00954364" w:rsidP="00954364">
      <w:pPr>
        <w:pStyle w:val="ListParagraph"/>
        <w:rPr>
          <w:rFonts w:ascii="Arial" w:hAnsi="Arial" w:cs="Arial"/>
        </w:rPr>
      </w:pPr>
    </w:p>
    <w:p w14:paraId="19AC9259" w14:textId="4322F46D" w:rsidR="00954364" w:rsidRPr="00954364" w:rsidRDefault="00954364" w:rsidP="00954364">
      <w:pPr>
        <w:pStyle w:val="ListParagraph"/>
        <w:numPr>
          <w:ilvl w:val="0"/>
          <w:numId w:val="8"/>
        </w:numPr>
        <w:rPr>
          <w:rFonts w:ascii="Arial" w:hAnsi="Arial" w:cs="Arial"/>
        </w:rPr>
      </w:pPr>
      <w:r w:rsidRPr="00954364">
        <w:rPr>
          <w:rFonts w:ascii="Arial" w:hAnsi="Arial" w:cs="Arial"/>
        </w:rPr>
        <w:t>Aplicarea normelor de igiena, sanitar-veterinare si de protectie a mediului;</w:t>
      </w:r>
    </w:p>
    <w:p w14:paraId="501A340B" w14:textId="5F98E0D1" w:rsidR="00954364" w:rsidRPr="0019197E" w:rsidRDefault="00954364" w:rsidP="0019197E">
      <w:pPr>
        <w:pStyle w:val="ListParagraph"/>
        <w:numPr>
          <w:ilvl w:val="0"/>
          <w:numId w:val="8"/>
        </w:numPr>
        <w:rPr>
          <w:rFonts w:ascii="Arial" w:hAnsi="Arial" w:cs="Arial"/>
        </w:rPr>
      </w:pPr>
      <w:r w:rsidRPr="00954364">
        <w:rPr>
          <w:rFonts w:ascii="Arial" w:hAnsi="Arial" w:cs="Arial"/>
        </w:rPr>
        <w:lastRenderedPageBreak/>
        <w:t>Asigurarea cadrului general de desfasurare a activitatii punctului de vanzare;</w:t>
      </w:r>
    </w:p>
    <w:p w14:paraId="1E3F260E" w14:textId="02968940" w:rsidR="00954364" w:rsidRPr="0019197E" w:rsidRDefault="00954364" w:rsidP="0019197E">
      <w:pPr>
        <w:pStyle w:val="ListParagraph"/>
        <w:numPr>
          <w:ilvl w:val="0"/>
          <w:numId w:val="8"/>
        </w:numPr>
        <w:rPr>
          <w:rFonts w:ascii="Arial" w:hAnsi="Arial" w:cs="Arial"/>
        </w:rPr>
      </w:pPr>
      <w:r w:rsidRPr="00954364">
        <w:rPr>
          <w:rFonts w:ascii="Arial" w:hAnsi="Arial" w:cs="Arial"/>
        </w:rPr>
        <w:t>Prezentarea produselor si serviciilor aferente vanzarii;</w:t>
      </w:r>
    </w:p>
    <w:p w14:paraId="5E332C88" w14:textId="50951581" w:rsidR="00954364" w:rsidRPr="0019197E" w:rsidRDefault="00954364" w:rsidP="0019197E">
      <w:pPr>
        <w:pStyle w:val="ListParagraph"/>
        <w:numPr>
          <w:ilvl w:val="0"/>
          <w:numId w:val="8"/>
        </w:numPr>
        <w:rPr>
          <w:rFonts w:ascii="Arial" w:hAnsi="Arial" w:cs="Arial"/>
        </w:rPr>
      </w:pPr>
      <w:r w:rsidRPr="00954364">
        <w:rPr>
          <w:rFonts w:ascii="Arial" w:hAnsi="Arial" w:cs="Arial"/>
        </w:rPr>
        <w:t>Realizarea vanzarii;</w:t>
      </w:r>
    </w:p>
    <w:p w14:paraId="75FEC448" w14:textId="6694AF9F" w:rsidR="00954364" w:rsidRPr="0019197E" w:rsidRDefault="00954364" w:rsidP="0019197E">
      <w:pPr>
        <w:pStyle w:val="ListParagraph"/>
        <w:numPr>
          <w:ilvl w:val="0"/>
          <w:numId w:val="8"/>
        </w:numPr>
        <w:rPr>
          <w:rFonts w:ascii="Arial" w:hAnsi="Arial" w:cs="Arial"/>
        </w:rPr>
      </w:pPr>
      <w:r w:rsidRPr="00954364">
        <w:rPr>
          <w:rFonts w:ascii="Arial" w:hAnsi="Arial" w:cs="Arial"/>
        </w:rPr>
        <w:t>Intocmirea situatiei vanzarilor si raportarea acesteia;</w:t>
      </w:r>
    </w:p>
    <w:p w14:paraId="4DEDDF5F" w14:textId="49BCEE2C" w:rsidR="00954364" w:rsidRPr="00954364" w:rsidRDefault="00954364" w:rsidP="00954364">
      <w:pPr>
        <w:pStyle w:val="ListParagraph"/>
        <w:numPr>
          <w:ilvl w:val="0"/>
          <w:numId w:val="8"/>
        </w:numPr>
        <w:rPr>
          <w:rFonts w:ascii="Arial" w:hAnsi="Arial" w:cs="Arial"/>
        </w:rPr>
      </w:pPr>
      <w:r w:rsidRPr="00954364">
        <w:rPr>
          <w:rFonts w:ascii="Arial" w:hAnsi="Arial" w:cs="Arial"/>
        </w:rPr>
        <w:t>Actualizarea stocurilor de produse.</w:t>
      </w:r>
    </w:p>
    <w:sectPr w:rsidR="00954364" w:rsidRPr="009543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5167"/>
    <w:multiLevelType w:val="hybridMultilevel"/>
    <w:tmpl w:val="FFFFFFFF"/>
    <w:lvl w:ilvl="0" w:tplc="327073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26536"/>
    <w:multiLevelType w:val="hybridMultilevel"/>
    <w:tmpl w:val="8F809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2256F"/>
    <w:multiLevelType w:val="hybridMultilevel"/>
    <w:tmpl w:val="BD2CD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6745CC"/>
    <w:multiLevelType w:val="hybridMultilevel"/>
    <w:tmpl w:val="FFFFFFFF"/>
    <w:lvl w:ilvl="0" w:tplc="327073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C44D7"/>
    <w:multiLevelType w:val="hybridMultilevel"/>
    <w:tmpl w:val="1EE81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B541E"/>
    <w:multiLevelType w:val="hybridMultilevel"/>
    <w:tmpl w:val="92A2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67362C"/>
    <w:multiLevelType w:val="hybridMultilevel"/>
    <w:tmpl w:val="FFFFFFFF"/>
    <w:lvl w:ilvl="0" w:tplc="327073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96202B"/>
    <w:multiLevelType w:val="multilevel"/>
    <w:tmpl w:val="9550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4046E9"/>
    <w:multiLevelType w:val="hybridMultilevel"/>
    <w:tmpl w:val="4C885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2673143">
    <w:abstractNumId w:val="6"/>
  </w:num>
  <w:num w:numId="2" w16cid:durableId="1051268614">
    <w:abstractNumId w:val="1"/>
  </w:num>
  <w:num w:numId="3" w16cid:durableId="1654067921">
    <w:abstractNumId w:val="0"/>
  </w:num>
  <w:num w:numId="4" w16cid:durableId="1907491676">
    <w:abstractNumId w:val="2"/>
  </w:num>
  <w:num w:numId="5" w16cid:durableId="141698317">
    <w:abstractNumId w:val="5"/>
  </w:num>
  <w:num w:numId="6" w16cid:durableId="200555710">
    <w:abstractNumId w:val="3"/>
  </w:num>
  <w:num w:numId="7" w16cid:durableId="1429740079">
    <w:abstractNumId w:val="4"/>
  </w:num>
  <w:num w:numId="8" w16cid:durableId="1890531300">
    <w:abstractNumId w:val="8"/>
  </w:num>
  <w:num w:numId="9" w16cid:durableId="10877326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80E"/>
    <w:rsid w:val="00144BD6"/>
    <w:rsid w:val="0019197E"/>
    <w:rsid w:val="001A3BD7"/>
    <w:rsid w:val="00382A3D"/>
    <w:rsid w:val="00560B61"/>
    <w:rsid w:val="00876840"/>
    <w:rsid w:val="008F0CC7"/>
    <w:rsid w:val="00954364"/>
    <w:rsid w:val="00BD333B"/>
    <w:rsid w:val="00C206C9"/>
    <w:rsid w:val="00C352E9"/>
    <w:rsid w:val="00D70C84"/>
    <w:rsid w:val="00E914F6"/>
    <w:rsid w:val="00EA4CEE"/>
    <w:rsid w:val="00F0080E"/>
    <w:rsid w:val="00F4217D"/>
    <w:rsid w:val="00FF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898FD"/>
  <w15:chartTrackingRefBased/>
  <w15:docId w15:val="{71459190-8ED5-46AD-9F4F-80D5C66A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80E"/>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80E"/>
    <w:pPr>
      <w:ind w:left="720"/>
      <w:contextualSpacing/>
    </w:pPr>
  </w:style>
  <w:style w:type="paragraph" w:styleId="NormalWeb">
    <w:name w:val="Normal (Web)"/>
    <w:basedOn w:val="Normal"/>
    <w:uiPriority w:val="99"/>
    <w:semiHidden/>
    <w:unhideWhenUsed/>
    <w:rsid w:val="00F0080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F008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42881">
      <w:bodyDiv w:val="1"/>
      <w:marLeft w:val="0"/>
      <w:marRight w:val="0"/>
      <w:marTop w:val="0"/>
      <w:marBottom w:val="0"/>
      <w:divBdr>
        <w:top w:val="none" w:sz="0" w:space="0" w:color="auto"/>
        <w:left w:val="none" w:sz="0" w:space="0" w:color="auto"/>
        <w:bottom w:val="none" w:sz="0" w:space="0" w:color="auto"/>
        <w:right w:val="none" w:sz="0" w:space="0" w:color="auto"/>
      </w:divBdr>
    </w:div>
    <w:div w:id="187835354">
      <w:bodyDiv w:val="1"/>
      <w:marLeft w:val="0"/>
      <w:marRight w:val="0"/>
      <w:marTop w:val="0"/>
      <w:marBottom w:val="0"/>
      <w:divBdr>
        <w:top w:val="none" w:sz="0" w:space="0" w:color="auto"/>
        <w:left w:val="none" w:sz="0" w:space="0" w:color="auto"/>
        <w:bottom w:val="none" w:sz="0" w:space="0" w:color="auto"/>
        <w:right w:val="none" w:sz="0" w:space="0" w:color="auto"/>
      </w:divBdr>
    </w:div>
    <w:div w:id="117456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Traistaru</dc:creator>
  <cp:keywords/>
  <dc:description/>
  <cp:lastModifiedBy>Silvia Traistaru</cp:lastModifiedBy>
  <cp:revision>6</cp:revision>
  <dcterms:created xsi:type="dcterms:W3CDTF">2022-08-10T07:16:00Z</dcterms:created>
  <dcterms:modified xsi:type="dcterms:W3CDTF">2022-08-19T06:50:00Z</dcterms:modified>
</cp:coreProperties>
</file>